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bookmarkStart w:id="0" w:name="_GoBack"/>
      <w:bookmarkEnd w:id="0"/>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w:t>
      </w:r>
      <w:r w:rsidR="008B5FA1" w:rsidRPr="00EB0959">
        <w:t xml:space="preserve">Генерального директора </w:t>
      </w:r>
      <w:proofErr w:type="spellStart"/>
      <w:r w:rsidR="008B5FA1" w:rsidRPr="00EB0959">
        <w:t>Нищева</w:t>
      </w:r>
      <w:proofErr w:type="spellEnd"/>
      <w:r w:rsidR="008B5FA1" w:rsidRPr="00EB0959">
        <w:t xml:space="preserve"> Сергея Константиновича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8B5FA1" w:rsidRDefault="00823B4A" w:rsidP="008B5FA1">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0C6318">
      <w:pPr>
        <w:suppressAutoHyphens/>
        <w:spacing w:after="120"/>
        <w:jc w:val="both"/>
        <w:rPr>
          <w:lang w:eastAsia="ar-SA"/>
        </w:rPr>
      </w:pPr>
      <w:r w:rsidRPr="000C6318">
        <w:t>3</w:t>
      </w:r>
      <w:r>
        <w:t>.</w:t>
      </w:r>
      <w:r w:rsidR="008B5FA1">
        <w:t>12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827148206" w:edGrp="everyone"/>
      <w:r w:rsidRPr="002D0B36">
        <w:rPr>
          <w:rFonts w:ascii="Times New Roman" w:hAnsi="Times New Roman" w:cs="Times New Roman"/>
          <w:lang w:eastAsia="en-US"/>
        </w:rPr>
        <w:t>пяти процентов</w:t>
      </w:r>
      <w:permEnd w:id="1827148206"/>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36814825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368148251"/>
      <w:r w:rsidRPr="002D0B36">
        <w:rPr>
          <w:rFonts w:ascii="Times New Roman" w:hAnsi="Times New Roman" w:cs="Times New Roman"/>
          <w:lang w:eastAsia="en-US"/>
        </w:rPr>
        <w:t xml:space="preserve"> (</w:t>
      </w:r>
      <w:permStart w:id="109963988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09963988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815867046" w:edGrp="everyone"/>
      <w:r w:rsidRPr="002D0B36">
        <w:rPr>
          <w:rFonts w:ascii="Times New Roman" w:hAnsi="Times New Roman" w:cs="Times New Roman"/>
        </w:rPr>
        <w:t>20</w:t>
      </w:r>
      <w:proofErr w:type="gramStart"/>
      <w:r w:rsidRPr="002D0B36">
        <w:rPr>
          <w:rFonts w:ascii="Times New Roman" w:hAnsi="Times New Roman" w:cs="Times New Roman"/>
        </w:rPr>
        <w:t>%</w:t>
      </w:r>
      <w:permEnd w:id="815867046"/>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584E59">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8B5FA1">
              <w:t xml:space="preserve">К. </w:t>
            </w:r>
            <w:proofErr w:type="spellStart"/>
            <w:r w:rsidR="008B5FA1">
              <w:t>Нищев</w:t>
            </w:r>
            <w:proofErr w:type="spellEnd"/>
            <w:r>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5181" w:type="dxa"/>
        <w:tblInd w:w="-34" w:type="dxa"/>
        <w:tblLayout w:type="fixed"/>
        <w:tblLook w:val="00A0" w:firstRow="1" w:lastRow="0" w:firstColumn="1" w:lastColumn="0" w:noHBand="0" w:noVBand="0"/>
      </w:tblPr>
      <w:tblGrid>
        <w:gridCol w:w="636"/>
        <w:gridCol w:w="1296"/>
        <w:gridCol w:w="1956"/>
        <w:gridCol w:w="1982"/>
        <w:gridCol w:w="1279"/>
        <w:gridCol w:w="2008"/>
        <w:gridCol w:w="2008"/>
        <w:gridCol w:w="2008"/>
        <w:gridCol w:w="2008"/>
      </w:tblGrid>
      <w:tr w:rsidR="008B5FA1" w:rsidRPr="006C2E51" w:rsidTr="008B5FA1">
        <w:trPr>
          <w:trHeight w:val="1652"/>
        </w:trPr>
        <w:tc>
          <w:tcPr>
            <w:tcW w:w="636" w:type="dxa"/>
            <w:tcBorders>
              <w:top w:val="single" w:sz="8" w:space="0" w:color="auto"/>
              <w:left w:val="single" w:sz="8" w:space="0" w:color="auto"/>
              <w:bottom w:val="nil"/>
              <w:right w:val="nil"/>
            </w:tcBorders>
            <w:vAlign w:val="center"/>
          </w:tcPr>
          <w:p w:rsidR="008B5FA1" w:rsidRPr="006C2E51" w:rsidRDefault="008B5FA1" w:rsidP="006E4759">
            <w:pPr>
              <w:jc w:val="center"/>
              <w:rPr>
                <w:rFonts w:eastAsia="MS Mincho"/>
                <w:b/>
                <w:bCs/>
              </w:rPr>
            </w:pPr>
            <w:r w:rsidRPr="006C2E51">
              <w:rPr>
                <w:rFonts w:eastAsia="MS Mincho"/>
                <w:b/>
                <w:bCs/>
              </w:rPr>
              <w:t>№ п/п</w:t>
            </w:r>
          </w:p>
        </w:tc>
        <w:tc>
          <w:tcPr>
            <w:tcW w:w="1296" w:type="dxa"/>
            <w:tcBorders>
              <w:top w:val="single" w:sz="8" w:space="0" w:color="auto"/>
              <w:left w:val="single" w:sz="8" w:space="0" w:color="auto"/>
              <w:bottom w:val="single" w:sz="8" w:space="0" w:color="000000"/>
              <w:right w:val="single" w:sz="8" w:space="0" w:color="auto"/>
            </w:tcBorders>
            <w:vAlign w:val="center"/>
          </w:tcPr>
          <w:p w:rsidR="008B5FA1" w:rsidRPr="006C2E51" w:rsidRDefault="008B5FA1" w:rsidP="006E4759">
            <w:pPr>
              <w:jc w:val="center"/>
              <w:rPr>
                <w:rFonts w:eastAsia="MS Mincho"/>
                <w:b/>
                <w:bCs/>
              </w:rPr>
            </w:pPr>
            <w:r w:rsidRPr="006C2E51">
              <w:rPr>
                <w:rFonts w:eastAsia="MS Mincho"/>
                <w:b/>
                <w:bCs/>
              </w:rPr>
              <w:t>Серийный (заводской) номер, марка, модель и т.п.</w:t>
            </w:r>
          </w:p>
        </w:tc>
        <w:tc>
          <w:tcPr>
            <w:tcW w:w="1956" w:type="dxa"/>
            <w:tcBorders>
              <w:top w:val="single" w:sz="8" w:space="0" w:color="auto"/>
              <w:left w:val="single" w:sz="8" w:space="0" w:color="auto"/>
              <w:bottom w:val="single" w:sz="8" w:space="0" w:color="000000"/>
              <w:right w:val="single" w:sz="8" w:space="0" w:color="auto"/>
            </w:tcBorders>
            <w:vAlign w:val="center"/>
          </w:tcPr>
          <w:p w:rsidR="008B5FA1" w:rsidRPr="006C2E51" w:rsidRDefault="008B5FA1" w:rsidP="006E4759">
            <w:pPr>
              <w:jc w:val="center"/>
              <w:rPr>
                <w:rFonts w:eastAsia="MS Mincho"/>
                <w:b/>
                <w:bCs/>
              </w:rPr>
            </w:pPr>
            <w:r w:rsidRPr="006C2E51">
              <w:rPr>
                <w:rFonts w:eastAsia="MS Mincho"/>
                <w:b/>
                <w:bCs/>
              </w:rPr>
              <w:t>Производитель</w:t>
            </w:r>
          </w:p>
        </w:tc>
        <w:tc>
          <w:tcPr>
            <w:tcW w:w="1982" w:type="dxa"/>
            <w:tcBorders>
              <w:top w:val="single" w:sz="8" w:space="0" w:color="auto"/>
              <w:left w:val="single" w:sz="8" w:space="0" w:color="auto"/>
              <w:bottom w:val="single" w:sz="8" w:space="0" w:color="000000"/>
              <w:right w:val="single" w:sz="8" w:space="0" w:color="auto"/>
            </w:tcBorders>
            <w:vAlign w:val="center"/>
          </w:tcPr>
          <w:p w:rsidR="008B5FA1" w:rsidRPr="006C2E51" w:rsidRDefault="008B5FA1" w:rsidP="006E4759">
            <w:pPr>
              <w:jc w:val="center"/>
              <w:rPr>
                <w:rFonts w:eastAsia="MS Mincho"/>
                <w:b/>
                <w:bCs/>
              </w:rPr>
            </w:pPr>
            <w:r w:rsidRPr="006C2E51">
              <w:rPr>
                <w:rFonts w:eastAsia="MS Mincho"/>
                <w:b/>
                <w:bCs/>
              </w:rPr>
              <w:t>Наименование (описание) Товара</w:t>
            </w:r>
          </w:p>
        </w:tc>
        <w:tc>
          <w:tcPr>
            <w:tcW w:w="1279" w:type="dxa"/>
            <w:tcBorders>
              <w:top w:val="single" w:sz="8" w:space="0" w:color="auto"/>
              <w:left w:val="single" w:sz="8" w:space="0" w:color="auto"/>
              <w:bottom w:val="single" w:sz="8" w:space="0" w:color="000000"/>
              <w:right w:val="single" w:sz="8" w:space="0" w:color="auto"/>
            </w:tcBorders>
            <w:vAlign w:val="center"/>
          </w:tcPr>
          <w:p w:rsidR="008B5FA1" w:rsidRPr="006C2E51" w:rsidRDefault="008B5FA1" w:rsidP="006E4759">
            <w:pPr>
              <w:jc w:val="center"/>
              <w:rPr>
                <w:rFonts w:eastAsia="MS Mincho"/>
                <w:b/>
                <w:bCs/>
              </w:rPr>
            </w:pPr>
            <w:r w:rsidRPr="006C2E51">
              <w:rPr>
                <w:rFonts w:eastAsia="MS Mincho"/>
                <w:b/>
                <w:bCs/>
              </w:rPr>
              <w:t>Единица измерения</w:t>
            </w:r>
          </w:p>
        </w:tc>
        <w:tc>
          <w:tcPr>
            <w:tcW w:w="2008" w:type="dxa"/>
            <w:tcBorders>
              <w:top w:val="single" w:sz="8" w:space="0" w:color="auto"/>
              <w:left w:val="single" w:sz="8" w:space="0" w:color="auto"/>
              <w:bottom w:val="single" w:sz="8" w:space="0" w:color="000000"/>
              <w:right w:val="single" w:sz="8" w:space="0" w:color="auto"/>
            </w:tcBorders>
            <w:vAlign w:val="center"/>
          </w:tcPr>
          <w:p w:rsidR="008B5FA1" w:rsidRPr="006C2E51" w:rsidRDefault="008B5FA1"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008" w:type="dxa"/>
            <w:tcBorders>
              <w:top w:val="single" w:sz="8" w:space="0" w:color="auto"/>
              <w:left w:val="single" w:sz="8" w:space="0" w:color="auto"/>
              <w:bottom w:val="single" w:sz="4" w:space="0" w:color="auto"/>
              <w:right w:val="single" w:sz="8" w:space="0" w:color="auto"/>
            </w:tcBorders>
          </w:tcPr>
          <w:p w:rsidR="008B5FA1" w:rsidRPr="006C2E51" w:rsidRDefault="008B5FA1" w:rsidP="006E4759">
            <w:pPr>
              <w:jc w:val="center"/>
              <w:rPr>
                <w:rFonts w:eastAsia="MS Mincho"/>
                <w:b/>
                <w:bCs/>
              </w:rPr>
            </w:pPr>
          </w:p>
          <w:p w:rsidR="008B5FA1" w:rsidRPr="006C2E51" w:rsidRDefault="008B5FA1" w:rsidP="006E4759">
            <w:pPr>
              <w:jc w:val="center"/>
              <w:rPr>
                <w:rFonts w:eastAsia="MS Mincho"/>
                <w:b/>
                <w:bCs/>
              </w:rPr>
            </w:pPr>
            <w:r w:rsidRPr="008B5FA1">
              <w:rPr>
                <w:rFonts w:eastAsia="MS Mincho"/>
                <w:b/>
                <w:bCs/>
              </w:rPr>
              <w:t>Стоимость Товара без учёта НДС (указывается в рублях РФ</w:t>
            </w:r>
            <w:r w:rsidRPr="006C2E51">
              <w:rPr>
                <w:rFonts w:eastAsia="MS Mincho"/>
                <w:b/>
                <w:bCs/>
              </w:rPr>
              <w:t>)</w:t>
            </w:r>
          </w:p>
        </w:tc>
        <w:tc>
          <w:tcPr>
            <w:tcW w:w="2008" w:type="dxa"/>
            <w:tcBorders>
              <w:top w:val="single" w:sz="8" w:space="0" w:color="auto"/>
              <w:left w:val="single" w:sz="8" w:space="0" w:color="auto"/>
              <w:bottom w:val="single" w:sz="4" w:space="0" w:color="auto"/>
              <w:right w:val="single" w:sz="8" w:space="0" w:color="auto"/>
            </w:tcBorders>
          </w:tcPr>
          <w:p w:rsidR="008B5FA1" w:rsidRPr="006C2E51" w:rsidRDefault="008B5FA1" w:rsidP="006E4759">
            <w:pPr>
              <w:jc w:val="center"/>
              <w:rPr>
                <w:rFonts w:eastAsia="MS Mincho"/>
                <w:b/>
                <w:bCs/>
              </w:rPr>
            </w:pPr>
            <w:r w:rsidRPr="008B5FA1">
              <w:rPr>
                <w:rFonts w:eastAsia="MS Mincho"/>
                <w:b/>
                <w:bCs/>
              </w:rPr>
              <w:t>Стоимость Товара, в том числе НДС (по ставке 20%) (указывается в рублях РФ)</w:t>
            </w:r>
          </w:p>
        </w:tc>
        <w:tc>
          <w:tcPr>
            <w:tcW w:w="2008" w:type="dxa"/>
            <w:tcBorders>
              <w:top w:val="single" w:sz="8" w:space="0" w:color="auto"/>
              <w:left w:val="single" w:sz="8" w:space="0" w:color="auto"/>
              <w:bottom w:val="single" w:sz="4" w:space="0" w:color="auto"/>
              <w:right w:val="single" w:sz="8" w:space="0" w:color="auto"/>
            </w:tcBorders>
          </w:tcPr>
          <w:p w:rsidR="008B5FA1" w:rsidRDefault="008B5FA1" w:rsidP="006E4759">
            <w:pPr>
              <w:jc w:val="center"/>
              <w:rPr>
                <w:rFonts w:eastAsia="MS Mincho"/>
                <w:b/>
                <w:bCs/>
              </w:rPr>
            </w:pPr>
          </w:p>
          <w:p w:rsidR="008B5FA1" w:rsidRPr="008B5FA1" w:rsidRDefault="008B5FA1" w:rsidP="006E4759">
            <w:pPr>
              <w:jc w:val="center"/>
              <w:rPr>
                <w:rFonts w:eastAsia="MS Mincho"/>
                <w:b/>
                <w:bCs/>
              </w:rPr>
            </w:pPr>
            <w:r>
              <w:rPr>
                <w:rFonts w:eastAsia="MS Mincho"/>
                <w:b/>
                <w:bCs/>
              </w:rPr>
              <w:t>Адрес доставки</w:t>
            </w:r>
          </w:p>
        </w:tc>
      </w:tr>
      <w:tr w:rsidR="008B5FA1" w:rsidRPr="006C2E51" w:rsidTr="008B5FA1">
        <w:trPr>
          <w:trHeight w:val="338"/>
        </w:trPr>
        <w:tc>
          <w:tcPr>
            <w:tcW w:w="636" w:type="dxa"/>
            <w:tcBorders>
              <w:top w:val="single" w:sz="4" w:space="0" w:color="auto"/>
              <w:left w:val="single" w:sz="4" w:space="0" w:color="auto"/>
              <w:bottom w:val="single" w:sz="4" w:space="0" w:color="auto"/>
              <w:right w:val="single" w:sz="4" w:space="0" w:color="auto"/>
            </w:tcBorders>
            <w:vAlign w:val="center"/>
          </w:tcPr>
          <w:p w:rsidR="008B5FA1" w:rsidRPr="006C2E51" w:rsidRDefault="008B5FA1" w:rsidP="00234325">
            <w:pPr>
              <w:jc w:val="center"/>
              <w:rPr>
                <w:rFonts w:eastAsia="MS Mincho"/>
              </w:rPr>
            </w:pPr>
            <w:r w:rsidRPr="006C2E51">
              <w:rPr>
                <w:rFonts w:eastAsia="MS Mincho"/>
              </w:rPr>
              <w:t>1</w:t>
            </w:r>
          </w:p>
        </w:tc>
        <w:tc>
          <w:tcPr>
            <w:tcW w:w="129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rFonts w:eastAsia="MS Mincho"/>
              </w:rPr>
            </w:pPr>
          </w:p>
        </w:tc>
        <w:tc>
          <w:tcPr>
            <w:tcW w:w="195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color w:val="000000"/>
              </w:rPr>
            </w:pP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8B5FA1" w:rsidRPr="00234325" w:rsidRDefault="008B5FA1" w:rsidP="00234325">
            <w:pPr>
              <w:rPr>
                <w:color w:val="000000"/>
                <w:sz w:val="20"/>
                <w:szCs w:val="20"/>
              </w:rPr>
            </w:pPr>
          </w:p>
        </w:tc>
        <w:tc>
          <w:tcPr>
            <w:tcW w:w="1279"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pPr>
          </w:p>
        </w:tc>
        <w:tc>
          <w:tcPr>
            <w:tcW w:w="2008"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Pr="006C2E5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Pr="006C2E51" w:rsidRDefault="008B5FA1" w:rsidP="00234325">
            <w:pPr>
              <w:jc w:val="center"/>
              <w:rPr>
                <w:color w:val="000000"/>
              </w:rPr>
            </w:pPr>
          </w:p>
        </w:tc>
      </w:tr>
      <w:tr w:rsidR="008B5FA1" w:rsidRPr="006C2E51" w:rsidTr="008B5FA1">
        <w:trPr>
          <w:trHeight w:val="338"/>
        </w:trPr>
        <w:tc>
          <w:tcPr>
            <w:tcW w:w="636" w:type="dxa"/>
            <w:tcBorders>
              <w:top w:val="single" w:sz="4" w:space="0" w:color="auto"/>
              <w:left w:val="single" w:sz="4" w:space="0" w:color="auto"/>
              <w:bottom w:val="single" w:sz="4" w:space="0" w:color="auto"/>
              <w:right w:val="single" w:sz="4" w:space="0" w:color="auto"/>
            </w:tcBorders>
            <w:vAlign w:val="center"/>
          </w:tcPr>
          <w:p w:rsidR="008B5FA1" w:rsidRPr="006C2E51" w:rsidRDefault="008B5FA1" w:rsidP="00234325">
            <w:pPr>
              <w:jc w:val="center"/>
              <w:rPr>
                <w:rFonts w:eastAsia="MS Mincho"/>
              </w:rPr>
            </w:pPr>
            <w:r>
              <w:rPr>
                <w:rFonts w:eastAsia="MS Mincho"/>
              </w:rPr>
              <w:t>2</w:t>
            </w:r>
          </w:p>
        </w:tc>
        <w:tc>
          <w:tcPr>
            <w:tcW w:w="129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rFonts w:eastAsia="MS Mincho"/>
              </w:rPr>
            </w:pPr>
          </w:p>
        </w:tc>
        <w:tc>
          <w:tcPr>
            <w:tcW w:w="195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color w:val="000000"/>
              </w:rPr>
            </w:pPr>
          </w:p>
        </w:tc>
        <w:tc>
          <w:tcPr>
            <w:tcW w:w="1982" w:type="dxa"/>
            <w:tcBorders>
              <w:top w:val="nil"/>
              <w:left w:val="single" w:sz="4" w:space="0" w:color="auto"/>
              <w:bottom w:val="single" w:sz="4" w:space="0" w:color="auto"/>
              <w:right w:val="single" w:sz="4" w:space="0" w:color="auto"/>
            </w:tcBorders>
            <w:shd w:val="clear" w:color="auto" w:fill="auto"/>
            <w:vAlign w:val="center"/>
          </w:tcPr>
          <w:p w:rsidR="008B5FA1" w:rsidRPr="00234325" w:rsidRDefault="008B5FA1" w:rsidP="00234325">
            <w:pPr>
              <w:rPr>
                <w:color w:val="000000"/>
                <w:sz w:val="20"/>
                <w:szCs w:val="20"/>
              </w:rPr>
            </w:pPr>
          </w:p>
        </w:tc>
        <w:tc>
          <w:tcPr>
            <w:tcW w:w="1279"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r>
      <w:tr w:rsidR="008B5FA1" w:rsidRPr="006C2E51" w:rsidTr="008B5FA1">
        <w:trPr>
          <w:trHeight w:val="338"/>
        </w:trPr>
        <w:tc>
          <w:tcPr>
            <w:tcW w:w="636" w:type="dxa"/>
            <w:tcBorders>
              <w:top w:val="single" w:sz="4" w:space="0" w:color="auto"/>
              <w:left w:val="single" w:sz="4" w:space="0" w:color="auto"/>
              <w:bottom w:val="single" w:sz="4" w:space="0" w:color="auto"/>
              <w:right w:val="single" w:sz="4" w:space="0" w:color="auto"/>
            </w:tcBorders>
            <w:vAlign w:val="center"/>
          </w:tcPr>
          <w:p w:rsidR="008B5FA1" w:rsidRDefault="008B5FA1" w:rsidP="00234325">
            <w:pPr>
              <w:jc w:val="center"/>
              <w:rPr>
                <w:rFonts w:eastAsia="MS Mincho"/>
              </w:rPr>
            </w:pPr>
            <w:r>
              <w:rPr>
                <w:rFonts w:eastAsia="MS Mincho"/>
              </w:rPr>
              <w:t>3</w:t>
            </w:r>
          </w:p>
        </w:tc>
        <w:tc>
          <w:tcPr>
            <w:tcW w:w="129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rFonts w:eastAsia="MS Mincho"/>
              </w:rPr>
            </w:pPr>
          </w:p>
        </w:tc>
        <w:tc>
          <w:tcPr>
            <w:tcW w:w="195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color w:val="000000"/>
              </w:rPr>
            </w:pPr>
          </w:p>
        </w:tc>
        <w:tc>
          <w:tcPr>
            <w:tcW w:w="1982" w:type="dxa"/>
            <w:tcBorders>
              <w:top w:val="nil"/>
              <w:left w:val="single" w:sz="4" w:space="0" w:color="auto"/>
              <w:bottom w:val="single" w:sz="4" w:space="0" w:color="auto"/>
              <w:right w:val="single" w:sz="4" w:space="0" w:color="auto"/>
            </w:tcBorders>
            <w:shd w:val="clear" w:color="auto" w:fill="auto"/>
            <w:vAlign w:val="center"/>
          </w:tcPr>
          <w:p w:rsidR="008B5FA1" w:rsidRPr="00234325" w:rsidRDefault="008B5FA1" w:rsidP="00234325">
            <w:pPr>
              <w:rPr>
                <w:color w:val="000000"/>
                <w:sz w:val="20"/>
                <w:szCs w:val="20"/>
              </w:rPr>
            </w:pPr>
          </w:p>
        </w:tc>
        <w:tc>
          <w:tcPr>
            <w:tcW w:w="1279"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r>
      <w:tr w:rsidR="008B5FA1" w:rsidRPr="006C2E51" w:rsidTr="008B5FA1">
        <w:trPr>
          <w:trHeight w:val="338"/>
        </w:trPr>
        <w:tc>
          <w:tcPr>
            <w:tcW w:w="636" w:type="dxa"/>
            <w:tcBorders>
              <w:top w:val="single" w:sz="4" w:space="0" w:color="auto"/>
              <w:left w:val="single" w:sz="4" w:space="0" w:color="auto"/>
              <w:bottom w:val="single" w:sz="4" w:space="0" w:color="auto"/>
              <w:right w:val="single" w:sz="4" w:space="0" w:color="auto"/>
            </w:tcBorders>
            <w:vAlign w:val="center"/>
          </w:tcPr>
          <w:p w:rsidR="008B5FA1" w:rsidRDefault="008B5FA1" w:rsidP="00234325">
            <w:pPr>
              <w:jc w:val="center"/>
              <w:rPr>
                <w:rFonts w:eastAsia="MS Mincho"/>
              </w:rPr>
            </w:pPr>
            <w:r>
              <w:rPr>
                <w:rFonts w:eastAsia="MS Mincho"/>
              </w:rPr>
              <w:t>4</w:t>
            </w:r>
          </w:p>
        </w:tc>
        <w:tc>
          <w:tcPr>
            <w:tcW w:w="129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rFonts w:eastAsia="MS Mincho"/>
              </w:rPr>
            </w:pPr>
          </w:p>
        </w:tc>
        <w:tc>
          <w:tcPr>
            <w:tcW w:w="195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color w:val="000000"/>
              </w:rPr>
            </w:pPr>
          </w:p>
        </w:tc>
        <w:tc>
          <w:tcPr>
            <w:tcW w:w="1982" w:type="dxa"/>
            <w:tcBorders>
              <w:top w:val="nil"/>
              <w:left w:val="single" w:sz="4" w:space="0" w:color="auto"/>
              <w:bottom w:val="single" w:sz="4" w:space="0" w:color="auto"/>
              <w:right w:val="single" w:sz="4" w:space="0" w:color="auto"/>
            </w:tcBorders>
            <w:shd w:val="clear" w:color="auto" w:fill="auto"/>
            <w:vAlign w:val="center"/>
          </w:tcPr>
          <w:p w:rsidR="008B5FA1" w:rsidRPr="00234325" w:rsidRDefault="008B5FA1" w:rsidP="00234325">
            <w:pPr>
              <w:rPr>
                <w:color w:val="000000"/>
                <w:sz w:val="20"/>
                <w:szCs w:val="20"/>
              </w:rPr>
            </w:pPr>
          </w:p>
        </w:tc>
        <w:tc>
          <w:tcPr>
            <w:tcW w:w="1279"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r>
      <w:tr w:rsidR="008B5FA1" w:rsidRPr="006C2E51" w:rsidTr="008B5FA1">
        <w:trPr>
          <w:trHeight w:val="338"/>
        </w:trPr>
        <w:tc>
          <w:tcPr>
            <w:tcW w:w="636" w:type="dxa"/>
            <w:tcBorders>
              <w:top w:val="single" w:sz="4" w:space="0" w:color="auto"/>
              <w:left w:val="single" w:sz="4" w:space="0" w:color="auto"/>
              <w:bottom w:val="single" w:sz="4" w:space="0" w:color="auto"/>
              <w:right w:val="single" w:sz="4" w:space="0" w:color="auto"/>
            </w:tcBorders>
            <w:vAlign w:val="center"/>
          </w:tcPr>
          <w:p w:rsidR="008B5FA1" w:rsidRDefault="008B5FA1" w:rsidP="00234325">
            <w:pPr>
              <w:jc w:val="center"/>
              <w:rPr>
                <w:rFonts w:eastAsia="MS Mincho"/>
              </w:rPr>
            </w:pPr>
            <w:r>
              <w:rPr>
                <w:rFonts w:eastAsia="MS Mincho"/>
              </w:rPr>
              <w:t>5</w:t>
            </w:r>
          </w:p>
        </w:tc>
        <w:tc>
          <w:tcPr>
            <w:tcW w:w="129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rFonts w:eastAsia="MS Mincho"/>
              </w:rPr>
            </w:pPr>
          </w:p>
        </w:tc>
        <w:tc>
          <w:tcPr>
            <w:tcW w:w="195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color w:val="000000"/>
              </w:rPr>
            </w:pPr>
          </w:p>
        </w:tc>
        <w:tc>
          <w:tcPr>
            <w:tcW w:w="1982" w:type="dxa"/>
            <w:tcBorders>
              <w:top w:val="nil"/>
              <w:left w:val="single" w:sz="4" w:space="0" w:color="auto"/>
              <w:bottom w:val="single" w:sz="4" w:space="0" w:color="auto"/>
              <w:right w:val="single" w:sz="4" w:space="0" w:color="auto"/>
            </w:tcBorders>
            <w:shd w:val="clear" w:color="auto" w:fill="auto"/>
            <w:vAlign w:val="center"/>
          </w:tcPr>
          <w:p w:rsidR="008B5FA1" w:rsidRPr="00234325" w:rsidRDefault="008B5FA1" w:rsidP="00234325">
            <w:pPr>
              <w:rPr>
                <w:color w:val="000000"/>
                <w:sz w:val="20"/>
                <w:szCs w:val="20"/>
              </w:rPr>
            </w:pPr>
          </w:p>
        </w:tc>
        <w:tc>
          <w:tcPr>
            <w:tcW w:w="1279"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r>
      <w:tr w:rsidR="008B5FA1" w:rsidRPr="006C2E51" w:rsidTr="008B5FA1">
        <w:trPr>
          <w:trHeight w:val="338"/>
        </w:trPr>
        <w:tc>
          <w:tcPr>
            <w:tcW w:w="636" w:type="dxa"/>
            <w:tcBorders>
              <w:top w:val="single" w:sz="4" w:space="0" w:color="auto"/>
              <w:left w:val="single" w:sz="4" w:space="0" w:color="auto"/>
              <w:bottom w:val="single" w:sz="4" w:space="0" w:color="auto"/>
              <w:right w:val="single" w:sz="4" w:space="0" w:color="auto"/>
            </w:tcBorders>
            <w:vAlign w:val="center"/>
          </w:tcPr>
          <w:p w:rsidR="008B5FA1" w:rsidRDefault="008B5FA1" w:rsidP="00234325">
            <w:pPr>
              <w:jc w:val="center"/>
              <w:rPr>
                <w:rFonts w:eastAsia="MS Mincho"/>
              </w:rPr>
            </w:pPr>
            <w:r>
              <w:rPr>
                <w:rFonts w:eastAsia="MS Mincho"/>
              </w:rPr>
              <w:t>6</w:t>
            </w:r>
          </w:p>
        </w:tc>
        <w:tc>
          <w:tcPr>
            <w:tcW w:w="129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rFonts w:eastAsia="MS Mincho"/>
              </w:rPr>
            </w:pPr>
          </w:p>
        </w:tc>
        <w:tc>
          <w:tcPr>
            <w:tcW w:w="195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color w:val="000000"/>
              </w:rPr>
            </w:pPr>
          </w:p>
        </w:tc>
        <w:tc>
          <w:tcPr>
            <w:tcW w:w="1982" w:type="dxa"/>
            <w:tcBorders>
              <w:top w:val="nil"/>
              <w:left w:val="single" w:sz="4" w:space="0" w:color="auto"/>
              <w:bottom w:val="single" w:sz="4" w:space="0" w:color="auto"/>
              <w:right w:val="single" w:sz="4" w:space="0" w:color="auto"/>
            </w:tcBorders>
            <w:shd w:val="clear" w:color="auto" w:fill="auto"/>
            <w:vAlign w:val="center"/>
          </w:tcPr>
          <w:p w:rsidR="008B5FA1" w:rsidRPr="00234325" w:rsidRDefault="008B5FA1" w:rsidP="00234325">
            <w:pPr>
              <w:rPr>
                <w:color w:val="000000"/>
                <w:sz w:val="20"/>
                <w:szCs w:val="20"/>
              </w:rPr>
            </w:pPr>
          </w:p>
        </w:tc>
        <w:tc>
          <w:tcPr>
            <w:tcW w:w="1279"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r>
      <w:tr w:rsidR="008B5FA1" w:rsidRPr="006C2E51" w:rsidTr="008B5FA1">
        <w:trPr>
          <w:trHeight w:val="338"/>
        </w:trPr>
        <w:tc>
          <w:tcPr>
            <w:tcW w:w="636" w:type="dxa"/>
            <w:tcBorders>
              <w:top w:val="single" w:sz="4" w:space="0" w:color="auto"/>
              <w:left w:val="single" w:sz="4" w:space="0" w:color="auto"/>
              <w:bottom w:val="single" w:sz="4" w:space="0" w:color="auto"/>
              <w:right w:val="single" w:sz="4" w:space="0" w:color="auto"/>
            </w:tcBorders>
            <w:vAlign w:val="center"/>
          </w:tcPr>
          <w:p w:rsidR="008B5FA1" w:rsidRDefault="008B5FA1" w:rsidP="00234325">
            <w:pPr>
              <w:jc w:val="center"/>
              <w:rPr>
                <w:rFonts w:eastAsia="MS Mincho"/>
              </w:rPr>
            </w:pPr>
            <w:r>
              <w:rPr>
                <w:rFonts w:eastAsia="MS Mincho"/>
              </w:rPr>
              <w:t>7</w:t>
            </w:r>
          </w:p>
        </w:tc>
        <w:tc>
          <w:tcPr>
            <w:tcW w:w="129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rFonts w:eastAsia="MS Mincho"/>
              </w:rPr>
            </w:pPr>
          </w:p>
        </w:tc>
        <w:tc>
          <w:tcPr>
            <w:tcW w:w="195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color w:val="000000"/>
              </w:rPr>
            </w:pPr>
          </w:p>
        </w:tc>
        <w:tc>
          <w:tcPr>
            <w:tcW w:w="1982" w:type="dxa"/>
            <w:tcBorders>
              <w:top w:val="nil"/>
              <w:left w:val="single" w:sz="4" w:space="0" w:color="auto"/>
              <w:bottom w:val="single" w:sz="4" w:space="0" w:color="auto"/>
              <w:right w:val="single" w:sz="4" w:space="0" w:color="auto"/>
            </w:tcBorders>
            <w:shd w:val="clear" w:color="auto" w:fill="auto"/>
            <w:vAlign w:val="center"/>
          </w:tcPr>
          <w:p w:rsidR="008B5FA1" w:rsidRPr="00234325" w:rsidRDefault="008B5FA1" w:rsidP="00234325">
            <w:pPr>
              <w:rPr>
                <w:color w:val="000000"/>
                <w:sz w:val="20"/>
                <w:szCs w:val="20"/>
              </w:rPr>
            </w:pPr>
          </w:p>
        </w:tc>
        <w:tc>
          <w:tcPr>
            <w:tcW w:w="1279"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r>
      <w:tr w:rsidR="008B5FA1" w:rsidRPr="006C2E51" w:rsidTr="008B5FA1">
        <w:trPr>
          <w:trHeight w:val="338"/>
        </w:trPr>
        <w:tc>
          <w:tcPr>
            <w:tcW w:w="636" w:type="dxa"/>
            <w:tcBorders>
              <w:top w:val="single" w:sz="4" w:space="0" w:color="auto"/>
              <w:left w:val="single" w:sz="4" w:space="0" w:color="auto"/>
              <w:bottom w:val="single" w:sz="4" w:space="0" w:color="auto"/>
              <w:right w:val="single" w:sz="4" w:space="0" w:color="auto"/>
            </w:tcBorders>
            <w:vAlign w:val="center"/>
          </w:tcPr>
          <w:p w:rsidR="008B5FA1" w:rsidRDefault="008B5FA1" w:rsidP="00234325">
            <w:pPr>
              <w:jc w:val="center"/>
              <w:rPr>
                <w:rFonts w:eastAsia="MS Mincho"/>
              </w:rPr>
            </w:pPr>
            <w:r>
              <w:rPr>
                <w:rFonts w:eastAsia="MS Mincho"/>
              </w:rPr>
              <w:t>8</w:t>
            </w:r>
          </w:p>
        </w:tc>
        <w:tc>
          <w:tcPr>
            <w:tcW w:w="129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rFonts w:eastAsia="MS Mincho"/>
              </w:rPr>
            </w:pPr>
          </w:p>
        </w:tc>
        <w:tc>
          <w:tcPr>
            <w:tcW w:w="1956" w:type="dxa"/>
            <w:tcBorders>
              <w:top w:val="single" w:sz="4" w:space="0" w:color="auto"/>
              <w:left w:val="nil"/>
              <w:bottom w:val="single" w:sz="4" w:space="0" w:color="auto"/>
              <w:right w:val="single" w:sz="4" w:space="0" w:color="auto"/>
            </w:tcBorders>
            <w:vAlign w:val="center"/>
          </w:tcPr>
          <w:p w:rsidR="008B5FA1" w:rsidRPr="006C2E51" w:rsidRDefault="008B5FA1" w:rsidP="00234325">
            <w:pPr>
              <w:jc w:val="center"/>
              <w:rPr>
                <w:color w:val="000000"/>
              </w:rPr>
            </w:pP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rsidR="008B5FA1" w:rsidRPr="00234325" w:rsidRDefault="008B5FA1" w:rsidP="00234325">
            <w:pPr>
              <w:rPr>
                <w:color w:val="000000"/>
                <w:sz w:val="20"/>
                <w:szCs w:val="20"/>
              </w:rPr>
            </w:pPr>
          </w:p>
        </w:tc>
        <w:tc>
          <w:tcPr>
            <w:tcW w:w="1279"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vAlign w:val="center"/>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c>
          <w:tcPr>
            <w:tcW w:w="2008" w:type="dxa"/>
            <w:tcBorders>
              <w:top w:val="single" w:sz="4" w:space="0" w:color="auto"/>
              <w:left w:val="nil"/>
              <w:bottom w:val="single" w:sz="4" w:space="0" w:color="auto"/>
              <w:right w:val="single" w:sz="4" w:space="0" w:color="auto"/>
            </w:tcBorders>
          </w:tcPr>
          <w:p w:rsidR="008B5FA1" w:rsidRDefault="008B5FA1"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rsidR="008B5FA1" w:rsidRPr="008B5FA1">
              <w:t xml:space="preserve">С.К. </w:t>
            </w:r>
            <w:proofErr w:type="spellStart"/>
            <w:r w:rsidR="008B5FA1" w:rsidRPr="008B5FA1">
              <w:t>Нищев</w:t>
            </w:r>
            <w:proofErr w:type="spellEnd"/>
            <w:r w:rsidR="008B5FA1" w:rsidRPr="008B5FA1">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w:t>
      </w:r>
      <w:r w:rsidR="00EB0959" w:rsidRPr="00EB0959">
        <w:rPr>
          <w:rFonts w:eastAsia="MS Mincho"/>
          <w:lang w:eastAsia="ja-JP"/>
        </w:rPr>
        <w:t xml:space="preserve">Генерального директора </w:t>
      </w:r>
      <w:proofErr w:type="spellStart"/>
      <w:r w:rsidR="00EB0959" w:rsidRPr="00EB0959">
        <w:rPr>
          <w:rFonts w:eastAsia="MS Mincho"/>
          <w:lang w:eastAsia="ja-JP"/>
        </w:rPr>
        <w:t>Нищева</w:t>
      </w:r>
      <w:proofErr w:type="spellEnd"/>
      <w:r w:rsidR="00EB0959" w:rsidRPr="00EB0959">
        <w:rPr>
          <w:rFonts w:eastAsia="MS Mincho"/>
          <w:lang w:eastAsia="ja-JP"/>
        </w:rPr>
        <w:t xml:space="preserve"> Сергея 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EB0959">
              <w:t xml:space="preserve">К. </w:t>
            </w:r>
            <w:proofErr w:type="spellStart"/>
            <w:r w:rsidR="00EB0959">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rsidR="00EB0959" w:rsidRPr="00EB0959">
              <w:t xml:space="preserve">С.К. </w:t>
            </w:r>
            <w:proofErr w:type="spellStart"/>
            <w:r w:rsidR="00EB0959" w:rsidRPr="00EB0959">
              <w:t>Нищев</w:t>
            </w:r>
            <w:proofErr w:type="spellEnd"/>
            <w:r w:rsidR="00EB0959" w:rsidRPr="00EB0959">
              <w:t xml:space="preserve"> </w:t>
            </w:r>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rsidR="00EB0959" w:rsidRPr="00EB0959">
              <w:t xml:space="preserve">С.К. </w:t>
            </w:r>
            <w:proofErr w:type="spellStart"/>
            <w:r w:rsidR="00EB0959" w:rsidRPr="00EB0959">
              <w:t>Нищев</w:t>
            </w:r>
            <w:proofErr w:type="spellEnd"/>
            <w:r w:rsidR="00EB0959" w:rsidRPr="00EB0959">
              <w:t xml:space="preserve"> </w:t>
            </w:r>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860" w:rsidRDefault="009E0860">
      <w:r>
        <w:separator/>
      </w:r>
    </w:p>
  </w:endnote>
  <w:endnote w:type="continuationSeparator" w:id="0">
    <w:p w:rsidR="009E0860" w:rsidRDefault="009E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860" w:rsidRDefault="009E0860">
      <w:r>
        <w:separator/>
      </w:r>
    </w:p>
  </w:footnote>
  <w:footnote w:type="continuationSeparator" w:id="0">
    <w:p w:rsidR="009E0860" w:rsidRDefault="009E0860">
      <w:r>
        <w:continuationSeparator/>
      </w:r>
    </w:p>
  </w:footnote>
  <w:footnote w:id="1">
    <w:p w:rsidR="00236F92" w:rsidRDefault="00236F92">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4E59"/>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5FA1"/>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065E"/>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959"/>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4A4D94"/>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6782C-4024-4A67-A2F1-A83C0A632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4974</Words>
  <Characters>34988</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Кутьина Ригина Галимовна</cp:lastModifiedBy>
  <cp:revision>5</cp:revision>
  <cp:lastPrinted>2018-09-14T05:43:00Z</cp:lastPrinted>
  <dcterms:created xsi:type="dcterms:W3CDTF">2020-03-05T11:03:00Z</dcterms:created>
  <dcterms:modified xsi:type="dcterms:W3CDTF">2021-05-20T09:59:00Z</dcterms:modified>
</cp:coreProperties>
</file>